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59" w:rsidRDefault="009E6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alt="Рисунок 3" style="position:absolute;left:0;text-align:left;margin-left:302.2pt;margin-top:-18.75pt;width:158.25pt;height:81.8pt;z-index:1;visibility:visible;mso-position-horizontal-relative:margin;mso-position-vertical-relative:margin">
            <v:imagedata r:id="rId4" o:title="" croptop="7978f" cropbottom="15168f"/>
            <w10:wrap type="square" anchorx="margin" anchory="margin"/>
          </v:shape>
        </w:pict>
      </w:r>
      <w:r w:rsidR="00FC0359">
        <w:rPr>
          <w:noProof/>
        </w:rPr>
        <w:t>ДОУ № 46</w:t>
      </w:r>
    </w:p>
    <w:p w:rsidR="00FC0359" w:rsidRDefault="00FC0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359" w:rsidRDefault="00FC0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359" w:rsidRPr="00716A3D" w:rsidRDefault="00FC0359" w:rsidP="00716A3D">
      <w:pPr>
        <w:jc w:val="both"/>
        <w:rPr>
          <w:rFonts w:ascii="Times New Roman" w:hAnsi="Times New Roman" w:cs="Times New Roman"/>
          <w:sz w:val="24"/>
          <w:szCs w:val="24"/>
        </w:rPr>
      </w:pPr>
      <w:r w:rsidRPr="00716A3D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716A3D">
        <w:rPr>
          <w:rFonts w:ascii="Times New Roman" w:hAnsi="Times New Roman" w:cs="Times New Roman"/>
          <w:sz w:val="24"/>
          <w:szCs w:val="24"/>
        </w:rPr>
        <w:t>.</w:t>
      </w:r>
      <w:r w:rsidRPr="00716A3D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16A3D">
        <w:rPr>
          <w:rFonts w:ascii="Times New Roman" w:hAnsi="Times New Roman" w:cs="Times New Roman"/>
          <w:sz w:val="24"/>
          <w:szCs w:val="24"/>
        </w:rPr>
        <w:t>.</w:t>
      </w:r>
      <w:r w:rsidRPr="00716A3D">
        <w:rPr>
          <w:rFonts w:ascii="Times New Roman" w:hAnsi="Times New Roman" w:cs="Times New Roman"/>
          <w:sz w:val="24"/>
          <w:szCs w:val="24"/>
          <w:u w:val="single"/>
        </w:rPr>
        <w:t>2024</w:t>
      </w:r>
    </w:p>
    <w:p w:rsidR="00FC0359" w:rsidRDefault="00FC0359" w:rsidP="00716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МКДОУ № </w:t>
      </w:r>
      <w:smartTag w:uri="urn:schemas-microsoft-com:office:smarttags" w:element="metricconverter">
        <w:smartTagPr>
          <w:attr w:name="ProductID" w:val="46 г"/>
        </w:smartTagPr>
        <w:r>
          <w:rPr>
            <w:rFonts w:ascii="Times New Roman" w:hAnsi="Times New Roman" w:cs="Times New Roman"/>
            <w:b/>
            <w:sz w:val="24"/>
            <w:szCs w:val="24"/>
          </w:rPr>
          <w:t>46 г</w:t>
        </w:r>
      </w:smartTag>
      <w:r>
        <w:rPr>
          <w:rFonts w:ascii="Times New Roman" w:hAnsi="Times New Roman" w:cs="Times New Roman"/>
          <w:b/>
          <w:sz w:val="24"/>
          <w:szCs w:val="24"/>
        </w:rPr>
        <w:t>. Кирова про</w:t>
      </w:r>
      <w:r w:rsidR="00571E8C">
        <w:rPr>
          <w:rFonts w:ascii="Times New Roman" w:hAnsi="Times New Roman" w:cs="Times New Roman"/>
          <w:b/>
          <w:sz w:val="24"/>
          <w:szCs w:val="24"/>
        </w:rPr>
        <w:t>шла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просветительская акция «Достижения России» </w:t>
      </w:r>
    </w:p>
    <w:p w:rsidR="00FC0359" w:rsidRDefault="00FC0359" w:rsidP="00CD0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МКДОУ № 46 Зимирева С. О. </w:t>
      </w:r>
      <w:r w:rsidRPr="00585AF1">
        <w:rPr>
          <w:rFonts w:ascii="Times New Roman" w:hAnsi="Times New Roman" w:cs="Times New Roman"/>
          <w:b/>
          <w:sz w:val="24"/>
          <w:szCs w:val="24"/>
        </w:rPr>
        <w:t>провела лекцию «Достижения России» дл</w:t>
      </w:r>
      <w:r>
        <w:rPr>
          <w:rFonts w:ascii="Times New Roman" w:hAnsi="Times New Roman" w:cs="Times New Roman"/>
          <w:b/>
          <w:sz w:val="24"/>
          <w:szCs w:val="24"/>
        </w:rPr>
        <w:t xml:space="preserve">я сотрудников учреждения в рамках Всероссийской просветительской акции «Достижения России», которая реализуется Российским обществом «Знание» в треке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Знание.Лекторий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Мероприятия стали частью образовательной программы Международной выставки-форума “Россия” </w:t>
      </w:r>
      <w:r w:rsidRPr="00571E8C">
        <w:rPr>
          <w:rFonts w:ascii="Times New Roman" w:hAnsi="Times New Roman" w:cs="Times New Roman"/>
          <w:b/>
          <w:sz w:val="24"/>
          <w:szCs w:val="24"/>
        </w:rPr>
        <w:t xml:space="preserve">(О достижениях Российской науки, </w:t>
      </w:r>
      <w:r w:rsidR="00571E8C" w:rsidRPr="00571E8C">
        <w:rPr>
          <w:rFonts w:ascii="Times New Roman" w:hAnsi="Times New Roman" w:cs="Times New Roman"/>
          <w:b/>
          <w:sz w:val="24"/>
          <w:szCs w:val="24"/>
        </w:rPr>
        <w:t xml:space="preserve">здравоохранения, </w:t>
      </w:r>
      <w:r w:rsidRPr="00571E8C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571E8C" w:rsidRPr="00571E8C">
        <w:rPr>
          <w:rFonts w:ascii="Times New Roman" w:hAnsi="Times New Roman" w:cs="Times New Roman"/>
          <w:b/>
          <w:sz w:val="24"/>
          <w:szCs w:val="24"/>
        </w:rPr>
        <w:t>хозяйства,</w:t>
      </w:r>
      <w:r w:rsidRPr="0057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E8C" w:rsidRPr="00571E8C">
        <w:rPr>
          <w:rFonts w:ascii="Times New Roman" w:hAnsi="Times New Roman" w:cs="Times New Roman"/>
          <w:b/>
          <w:sz w:val="24"/>
          <w:szCs w:val="24"/>
        </w:rPr>
        <w:t>с</w:t>
      </w:r>
      <w:r w:rsidRPr="00571E8C">
        <w:rPr>
          <w:rFonts w:ascii="Times New Roman" w:hAnsi="Times New Roman" w:cs="Times New Roman"/>
          <w:b/>
          <w:sz w:val="24"/>
          <w:szCs w:val="24"/>
        </w:rPr>
        <w:t xml:space="preserve">порта, туризма)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  <w:r>
        <w:rPr>
          <w:rFonts w:ascii="Times New Roman" w:hAnsi="Times New Roman" w:cs="Times New Roman"/>
          <w:sz w:val="24"/>
          <w:szCs w:val="24"/>
        </w:rPr>
        <w:t>В рамках Выставки “Россия” на ВДНХ проходят Дни регионов: лекции, мастер-классы и презентации о достижениях каждого субъекта страны в промышленности, науке, культуре, образовании, области устойчивого развития и предпринимательства.</w:t>
      </w:r>
    </w:p>
    <w:p w:rsidR="00FC0359" w:rsidRDefault="00FC03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Параллельно с Днем региона на ВДНХ непосредственно в самом субъекте запускаются недельные марафоны лекций Общества «Знание» в рамках акции «Достижения России». В роли лекторов выступают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представители государственных и общественных организаций, деятели культуры и спорта, профессорско-преподавательский состав вузов. </w:t>
      </w:r>
      <w:r>
        <w:rPr>
          <w:rFonts w:ascii="Times New Roman" w:hAnsi="Times New Roman" w:cs="Times New Roman"/>
          <w:sz w:val="24"/>
          <w:szCs w:val="24"/>
        </w:rPr>
        <w:t>Отдельный блок выступлений посвящен целям Международной выставки-форума “Россия”.</w:t>
      </w:r>
    </w:p>
    <w:p w:rsidR="00FC0359" w:rsidRDefault="00571E8C">
      <w:pPr>
        <w:jc w:val="both"/>
        <w:rPr>
          <w:rFonts w:ascii="Times New Roman" w:hAnsi="Times New Roman" w:cs="Times New Roman"/>
          <w:sz w:val="24"/>
          <w:szCs w:val="24"/>
        </w:rPr>
      </w:pPr>
      <w:r w:rsidRPr="00571E8C">
        <w:rPr>
          <w:rFonts w:ascii="Times New Roman" w:hAnsi="Times New Roman" w:cs="Times New Roman"/>
          <w:sz w:val="24"/>
          <w:szCs w:val="24"/>
        </w:rPr>
        <w:t>Зимирева Светлана Олеговна</w:t>
      </w:r>
      <w:r w:rsidR="00FC0359" w:rsidRPr="00571E8C">
        <w:rPr>
          <w:rFonts w:ascii="Times New Roman" w:hAnsi="Times New Roman" w:cs="Times New Roman"/>
          <w:sz w:val="24"/>
          <w:szCs w:val="24"/>
        </w:rPr>
        <w:t xml:space="preserve"> –</w:t>
      </w:r>
      <w:r w:rsidRPr="00571E8C">
        <w:rPr>
          <w:rFonts w:ascii="Times New Roman" w:hAnsi="Times New Roman" w:cs="Times New Roman"/>
          <w:sz w:val="24"/>
          <w:szCs w:val="24"/>
        </w:rPr>
        <w:t xml:space="preserve"> </w:t>
      </w:r>
      <w:r w:rsidR="00FC0359" w:rsidRPr="00571E8C">
        <w:rPr>
          <w:rFonts w:ascii="Times New Roman" w:hAnsi="Times New Roman" w:cs="Times New Roman"/>
          <w:sz w:val="24"/>
          <w:szCs w:val="24"/>
        </w:rPr>
        <w:t xml:space="preserve">представитель сферы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FC0359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0359">
        <w:rPr>
          <w:rFonts w:ascii="Times New Roman" w:hAnsi="Times New Roman" w:cs="Times New Roman"/>
          <w:sz w:val="24"/>
          <w:szCs w:val="24"/>
        </w:rPr>
        <w:t xml:space="preserve"> в роли лектора акции «Достижения России» и рассказал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0359">
        <w:rPr>
          <w:rFonts w:ascii="Times New Roman" w:hAnsi="Times New Roman" w:cs="Times New Roman"/>
          <w:sz w:val="24"/>
          <w:szCs w:val="24"/>
        </w:rPr>
        <w:t xml:space="preserve"> слушателям </w:t>
      </w:r>
      <w:r w:rsidR="00FC0359" w:rsidRPr="00571E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C0359" w:rsidRPr="00571E8C">
        <w:rPr>
          <w:rFonts w:ascii="Times New Roman" w:hAnsi="Times New Roman" w:cs="Times New Roman"/>
          <w:sz w:val="24"/>
          <w:szCs w:val="24"/>
        </w:rPr>
        <w:t xml:space="preserve"> </w:t>
      </w:r>
      <w:r w:rsidRPr="00571E8C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71E8C">
        <w:rPr>
          <w:rFonts w:ascii="Times New Roman" w:hAnsi="Times New Roman" w:cs="Times New Roman"/>
          <w:sz w:val="24"/>
          <w:szCs w:val="24"/>
        </w:rPr>
        <w:t xml:space="preserve"> достижения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71E8C">
        <w:rPr>
          <w:rFonts w:ascii="Times New Roman" w:hAnsi="Times New Roman" w:cs="Times New Roman"/>
          <w:sz w:val="24"/>
          <w:szCs w:val="24"/>
        </w:rPr>
        <w:t xml:space="preserve"> России в XXI в. в различных сферах жизнедеятельности – науке, культуре, искусстве, спорте, бизнесе, промышленности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59" w:rsidRDefault="00FC0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словам лектора</w:t>
      </w:r>
      <w:r w:rsidRPr="00571E8C">
        <w:rPr>
          <w:rFonts w:ascii="Times New Roman" w:hAnsi="Times New Roman" w:cs="Times New Roman"/>
          <w:sz w:val="24"/>
          <w:szCs w:val="24"/>
        </w:rPr>
        <w:t>,</w:t>
      </w:r>
      <w:r w:rsidR="00571E8C" w:rsidRPr="00571E8C">
        <w:rPr>
          <w:rFonts w:ascii="Times New Roman" w:hAnsi="Times New Roman" w:cs="Times New Roman"/>
          <w:sz w:val="24"/>
          <w:szCs w:val="24"/>
        </w:rPr>
        <w:t xml:space="preserve"> </w:t>
      </w:r>
      <w:r w:rsidR="00571E8C">
        <w:rPr>
          <w:rFonts w:ascii="Times New Roman" w:hAnsi="Times New Roman" w:cs="Times New Roman"/>
          <w:sz w:val="24"/>
          <w:szCs w:val="24"/>
        </w:rPr>
        <w:t>«</w:t>
      </w:r>
      <w:r w:rsidR="00571E8C" w:rsidRPr="00571E8C">
        <w:rPr>
          <w:rFonts w:ascii="Times New Roman" w:hAnsi="Times New Roman" w:cs="Times New Roman"/>
          <w:sz w:val="24"/>
          <w:szCs w:val="24"/>
        </w:rPr>
        <w:t>Многонациональная культура России является морально-нравственным базисом, позволяющим сохранить и укрепить традиционные ценности, передать их молодому поколению, что в свою очередь, является основой для формирования человеческого потенциала страны, сохранения и приумножения ее национального достояния</w:t>
      </w:r>
      <w:r w:rsidR="00571E8C">
        <w:rPr>
          <w:rFonts w:ascii="Times New Roman" w:hAnsi="Times New Roman" w:cs="Times New Roman"/>
          <w:sz w:val="24"/>
          <w:szCs w:val="24"/>
        </w:rPr>
        <w:t>».</w:t>
      </w:r>
    </w:p>
    <w:p w:rsidR="00FC0359" w:rsidRPr="00363729" w:rsidRDefault="00FC0359" w:rsidP="00363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Отвечая на вопросы </w:t>
      </w:r>
      <w:r w:rsidR="00571E8C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1E8C">
        <w:rPr>
          <w:rFonts w:ascii="Times New Roman" w:hAnsi="Times New Roman" w:cs="Times New Roman"/>
          <w:sz w:val="24"/>
          <w:szCs w:val="24"/>
        </w:rPr>
        <w:t xml:space="preserve">Зимирева С. О. </w:t>
      </w:r>
      <w:r w:rsidRPr="00571E8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ратил</w:t>
      </w:r>
      <w:r w:rsidR="00571E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особое внимание </w:t>
      </w:r>
      <w:r w:rsidRPr="00363729">
        <w:rPr>
          <w:rFonts w:ascii="Times New Roman" w:hAnsi="Times New Roman" w:cs="Times New Roman"/>
          <w:sz w:val="24"/>
          <w:szCs w:val="24"/>
        </w:rPr>
        <w:t xml:space="preserve">на </w:t>
      </w:r>
      <w:r w:rsidR="00363729" w:rsidRPr="00363729">
        <w:rPr>
          <w:rFonts w:ascii="Times New Roman" w:hAnsi="Times New Roman" w:cs="Times New Roman"/>
          <w:sz w:val="24"/>
          <w:szCs w:val="24"/>
        </w:rPr>
        <w:t xml:space="preserve">то, </w:t>
      </w:r>
      <w:proofErr w:type="gramStart"/>
      <w:r w:rsidR="00363729" w:rsidRPr="00363729">
        <w:rPr>
          <w:rFonts w:ascii="Times New Roman" w:hAnsi="Times New Roman" w:cs="Times New Roman"/>
          <w:sz w:val="24"/>
          <w:szCs w:val="24"/>
        </w:rPr>
        <w:t>что</w:t>
      </w:r>
      <w:r w:rsidR="00363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729">
        <w:rPr>
          <w:rFonts w:ascii="Times New Roman" w:hAnsi="Times New Roman" w:cs="Times New Roman"/>
          <w:sz w:val="24"/>
          <w:szCs w:val="24"/>
        </w:rPr>
        <w:t>д</w:t>
      </w:r>
      <w:r w:rsidR="00363729" w:rsidRPr="00363729">
        <w:rPr>
          <w:rFonts w:ascii="Times New Roman" w:hAnsi="Times New Roman" w:cs="Times New Roman"/>
          <w:sz w:val="24"/>
          <w:szCs w:val="24"/>
        </w:rPr>
        <w:t>остижения</w:t>
      </w:r>
      <w:proofErr w:type="gramEnd"/>
      <w:r w:rsidR="00363729" w:rsidRPr="00363729">
        <w:rPr>
          <w:rFonts w:ascii="Times New Roman" w:hAnsi="Times New Roman" w:cs="Times New Roman"/>
          <w:sz w:val="24"/>
          <w:szCs w:val="24"/>
        </w:rPr>
        <w:t xml:space="preserve"> современных российских ученых меняют реальность, позволяя нам уже сегодня использовать новые технологии в повседневной жизни, совершенствовать образование, здравоохранение, повышать качество жизни миллионов людей, создавать конкурентоспособную экономику, способствовать появлению прорывных технологий во всех сферах жизни общества.</w:t>
      </w:r>
    </w:p>
    <w:p w:rsidR="00FC0359" w:rsidRDefault="00FC0359">
      <w:pPr>
        <w:jc w:val="both"/>
        <w:rPr>
          <w:rFonts w:ascii="Times New Roman" w:hAnsi="Times New Roman" w:cs="Times New Roman"/>
          <w:sz w:val="24"/>
          <w:szCs w:val="24"/>
        </w:rPr>
      </w:pPr>
      <w:r w:rsidRPr="00592C38">
        <w:rPr>
          <w:rFonts w:ascii="Times New Roman" w:hAnsi="Times New Roman" w:cs="Times New Roman"/>
          <w:sz w:val="24"/>
          <w:szCs w:val="24"/>
        </w:rPr>
        <w:t>«</w:t>
      </w:r>
      <w:r w:rsidR="00592C38" w:rsidRPr="00592C38">
        <w:rPr>
          <w:rFonts w:ascii="Times New Roman" w:hAnsi="Times New Roman" w:cs="Times New Roman"/>
          <w:sz w:val="24"/>
          <w:szCs w:val="24"/>
        </w:rPr>
        <w:t>Достижения современной России по истине велики! Несмотря на все обстоятельства, Россия двигается вперед по пути прогресса, об этом говорят открытия и достижения во всех областях - в науке, культуре, искусстве, производстве</w:t>
      </w:r>
      <w:r w:rsidRPr="00592C38">
        <w:rPr>
          <w:rFonts w:ascii="Times New Roman" w:hAnsi="Times New Roman" w:cs="Times New Roman"/>
          <w:sz w:val="24"/>
          <w:szCs w:val="24"/>
        </w:rPr>
        <w:t>» - резюмировал</w:t>
      </w:r>
      <w:r w:rsidR="00592C38" w:rsidRPr="00592C38">
        <w:rPr>
          <w:rFonts w:ascii="Times New Roman" w:hAnsi="Times New Roman" w:cs="Times New Roman"/>
          <w:sz w:val="24"/>
          <w:szCs w:val="24"/>
        </w:rPr>
        <w:t>а Зимирева С.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59" w:rsidRDefault="00FC035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Общество «Знание» является генеральным партнером образовательной программы Международной выставки-форума “Россия”, которая про</w:t>
      </w:r>
      <w:r w:rsidR="00ED0321">
        <w:rPr>
          <w:rFonts w:ascii="Times New Roman" w:hAnsi="Times New Roman" w:cs="Times New Roman"/>
          <w:sz w:val="24"/>
          <w:szCs w:val="24"/>
          <w:highlight w:val="white"/>
        </w:rPr>
        <w:t>ходит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 4 ноябр</w:t>
      </w:r>
      <w:r w:rsidR="00ED0321">
        <w:rPr>
          <w:rFonts w:ascii="Times New Roman" w:hAnsi="Times New Roman" w:cs="Times New Roman"/>
          <w:sz w:val="24"/>
          <w:szCs w:val="24"/>
          <w:highlight w:val="white"/>
        </w:rPr>
        <w:t xml:space="preserve">я 2023 года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территории ВДНХ с участием всех субъектов страны. </w:t>
      </w:r>
    </w:p>
    <w:p w:rsidR="00FC0359" w:rsidRDefault="00FC03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рамках акции запланировано проведение более 1500 лекций о традициях, культуре, экономике, научном потенциале 89 субъектов, а также вкладе каждого из них в развитие России. </w:t>
      </w:r>
    </w:p>
    <w:p w:rsidR="00FC0359" w:rsidRDefault="00FC0359">
      <w:pPr>
        <w:spacing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***</w:t>
      </w:r>
    </w:p>
    <w:p w:rsidR="00FC0359" w:rsidRDefault="00FC035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Российское общество «Знание»</w:t>
      </w:r>
      <w:r>
        <w:rPr>
          <w:rFonts w:ascii="Times New Roman" w:hAnsi="Times New Roman" w:cs="Times New Roman"/>
          <w:i/>
          <w:color w:val="000000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:rsidR="00FC0359" w:rsidRDefault="00FC0359">
      <w:pPr>
        <w:shd w:val="clear" w:color="auto" w:fill="FFFFFF"/>
        <w:ind w:right="-183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Больше информации о деятельности Российского общества «Знание» — на</w:t>
      </w:r>
      <w:hyperlink r:id="rId5">
        <w:r>
          <w:rPr>
            <w:rFonts w:ascii="Times New Roman" w:hAnsi="Times New Roman" w:cs="Times New Roman"/>
            <w:i/>
            <w:color w:val="000000"/>
          </w:rPr>
          <w:t xml:space="preserve"> </w:t>
        </w:r>
      </w:hyperlink>
      <w:hyperlink r:id="rId6">
        <w:r>
          <w:rPr>
            <w:rFonts w:ascii="Times New Roman" w:hAnsi="Times New Roman" w:cs="Times New Roman"/>
            <w:i/>
            <w:color w:val="0563C1"/>
            <w:u w:val="single"/>
          </w:rPr>
          <w:t>сайте</w:t>
        </w:r>
      </w:hyperlink>
      <w:r>
        <w:rPr>
          <w:rFonts w:ascii="Times New Roman" w:hAnsi="Times New Roman" w:cs="Times New Roman"/>
          <w:i/>
          <w:color w:val="000000"/>
        </w:rPr>
        <w:t xml:space="preserve"> и в социальных сетях проекта:</w:t>
      </w:r>
      <w:hyperlink r:id="rId7">
        <w:r>
          <w:rPr>
            <w:rFonts w:ascii="Times New Roman" w:hAnsi="Times New Roman" w:cs="Times New Roman"/>
            <w:i/>
            <w:color w:val="000000"/>
            <w:u w:val="single"/>
          </w:rPr>
          <w:t xml:space="preserve"> </w:t>
        </w:r>
      </w:hyperlink>
      <w:hyperlink r:id="rId8">
        <w:r>
          <w:rPr>
            <w:rFonts w:ascii="Times New Roman" w:hAnsi="Times New Roman" w:cs="Times New Roman"/>
            <w:i/>
            <w:color w:val="0563C1"/>
            <w:u w:val="single"/>
          </w:rPr>
          <w:t>«</w:t>
        </w:r>
        <w:proofErr w:type="spellStart"/>
        <w:r>
          <w:rPr>
            <w:rFonts w:ascii="Times New Roman" w:hAnsi="Times New Roman" w:cs="Times New Roman"/>
            <w:i/>
            <w:color w:val="0563C1"/>
            <w:u w:val="single"/>
          </w:rPr>
          <w:t>ВКонтакте</w:t>
        </w:r>
        <w:proofErr w:type="spellEnd"/>
      </w:hyperlink>
      <w:r>
        <w:rPr>
          <w:rFonts w:ascii="Times New Roman" w:hAnsi="Times New Roman" w:cs="Times New Roman"/>
          <w:i/>
          <w:color w:val="0563C1"/>
          <w:u w:val="single"/>
        </w:rPr>
        <w:t>»</w:t>
      </w:r>
      <w:r>
        <w:rPr>
          <w:rFonts w:ascii="Times New Roman" w:hAnsi="Times New Roman" w:cs="Times New Roman"/>
          <w:i/>
          <w:color w:val="000000"/>
        </w:rPr>
        <w:t>,</w:t>
      </w:r>
      <w:hyperlink r:id="rId9">
        <w:r>
          <w:rPr>
            <w:rFonts w:ascii="Times New Roman" w:hAnsi="Times New Roman" w:cs="Times New Roman"/>
            <w:i/>
            <w:color w:val="000000"/>
            <w:u w:val="single"/>
          </w:rPr>
          <w:t xml:space="preserve"> </w:t>
        </w:r>
      </w:hyperlink>
      <w:hyperlink r:id="rId10">
        <w:proofErr w:type="spellStart"/>
        <w:r>
          <w:rPr>
            <w:rFonts w:ascii="Times New Roman" w:hAnsi="Times New Roman" w:cs="Times New Roman"/>
            <w:i/>
            <w:color w:val="0563C1"/>
            <w:u w:val="single"/>
          </w:rPr>
          <w:t>Telegram</w:t>
        </w:r>
        <w:proofErr w:type="spellEnd"/>
      </w:hyperlink>
      <w:r>
        <w:rPr>
          <w:rFonts w:ascii="Times New Roman" w:hAnsi="Times New Roman" w:cs="Times New Roman"/>
          <w:i/>
          <w:color w:val="000000"/>
        </w:rPr>
        <w:t>.</w:t>
      </w:r>
    </w:p>
    <w:p w:rsidR="00FC0359" w:rsidRDefault="00FC0359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Международная выставка-форум "Россия"</w:t>
      </w:r>
      <w:r>
        <w:rPr>
          <w:rFonts w:ascii="Times New Roman" w:hAnsi="Times New Roman" w:cs="Times New Roman"/>
          <w:i/>
          <w:sz w:val="24"/>
          <w:szCs w:val="24"/>
        </w:rPr>
        <w:t xml:space="preserve"> — это важнейшие достижения страны, собранные на одной площадке. Посетителям будут представлены экспозиции всех 89 регионов России, ведущих федеральных ведомств, корпораций и общественных организаций. Гостей также ждут культурно-развлекательные мероприятия, насыщенная деловая и образовательная программа. Участие в Выставке принимают представители органов федеральной власти, крупных корпораций, общественных объединений. Выставка работает на ВДНХ в Москве и продлится до 12 апреля 2024 года. Подробная информация о событиях размещена в разделе «Афиша» на официальном сайте </w:t>
      </w:r>
      <w:r>
        <w:rPr>
          <w:rFonts w:ascii="Times New Roman" w:hAnsi="Times New Roman" w:cs="Times New Roman"/>
          <w:i/>
          <w:color w:val="1F6BC0"/>
          <w:sz w:val="24"/>
          <w:szCs w:val="24"/>
        </w:rPr>
        <w:t>russia.ru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C0359" w:rsidRDefault="00FC0359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0359" w:rsidRDefault="00FC0359">
      <w:pPr>
        <w:ind w:right="-181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Контакты для СМИ:</w:t>
      </w:r>
      <w:r w:rsidR="00363729">
        <w:rPr>
          <w:rFonts w:ascii="Times New Roman" w:hAnsi="Times New Roman" w:cs="Times New Roman"/>
          <w:b/>
          <w:color w:val="000000"/>
        </w:rPr>
        <w:t xml:space="preserve"> 8 (8832) 40-07-02</w:t>
      </w:r>
    </w:p>
    <w:p w:rsidR="00FC0359" w:rsidRDefault="00FC0359">
      <w:pPr>
        <w:ind w:right="-181"/>
        <w:jc w:val="both"/>
        <w:rPr>
          <w:rFonts w:ascii="Times New Roman" w:hAnsi="Times New Roman" w:cs="Times New Roman"/>
        </w:rPr>
      </w:pPr>
    </w:p>
    <w:p w:rsidR="00FC0359" w:rsidRDefault="00FC0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0359" w:rsidSect="008A3B9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4E9"/>
    <w:rsid w:val="00363729"/>
    <w:rsid w:val="004241CD"/>
    <w:rsid w:val="004844E9"/>
    <w:rsid w:val="00571E8C"/>
    <w:rsid w:val="00585AF1"/>
    <w:rsid w:val="00592C38"/>
    <w:rsid w:val="00716A3D"/>
    <w:rsid w:val="008362C3"/>
    <w:rsid w:val="008A3B9F"/>
    <w:rsid w:val="009D6E13"/>
    <w:rsid w:val="009E6C5D"/>
    <w:rsid w:val="00CD0FDC"/>
    <w:rsid w:val="00ED0321"/>
    <w:rsid w:val="00FC0359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57B2F46"/>
  <w14:defaultImageDpi w14:val="0"/>
  <w15:docId w15:val="{045F6FA1-67E1-44C0-AAEB-7F99DDF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75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175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175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175B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175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175B5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link w:val="a3"/>
    <w:uiPriority w:val="10"/>
    <w:rsid w:val="00B175B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B175B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znanieruss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nanieruss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nanierussia.ru/" TargetMode="External"/><Relationship Id="rId10" Type="http://schemas.openxmlformats.org/officeDocument/2006/relationships/hyperlink" Target="https://t.me/Znanie_Russ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nanie_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Просьба не заполнять онлайн-шаблон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Просьба не заполнять онлайн-шаблон</dc:title>
  <dc:subject/>
  <dc:creator/>
  <cp:keywords/>
  <dc:description/>
  <cp:lastModifiedBy>№46</cp:lastModifiedBy>
  <cp:revision>7</cp:revision>
  <dcterms:created xsi:type="dcterms:W3CDTF">2024-02-02T08:15:00Z</dcterms:created>
  <dcterms:modified xsi:type="dcterms:W3CDTF">2024-02-14T12:24:00Z</dcterms:modified>
</cp:coreProperties>
</file>